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743DF">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jc w:val="left"/>
        <w:textAlignment w:val="auto"/>
        <w:rPr>
          <w:rFonts w:hint="default" w:ascii="宋体" w:hAnsi="宋体" w:eastAsia="方正黑体_GBK" w:cs="Times New Roman"/>
          <w:b w:val="0"/>
          <w:color w:val="auto"/>
          <w:sz w:val="32"/>
          <w:szCs w:val="48"/>
          <w:highlight w:val="none"/>
          <w:lang w:val="en-US" w:eastAsia="zh-CN"/>
        </w:rPr>
      </w:pPr>
      <w:bookmarkStart w:id="9" w:name="_GoBack"/>
      <w:bookmarkEnd w:id="9"/>
      <w:r>
        <w:rPr>
          <w:rFonts w:hint="eastAsia" w:ascii="宋体" w:hAnsi="宋体" w:eastAsia="方正黑体_GBK" w:cs="Times New Roman"/>
          <w:b w:val="0"/>
          <w:color w:val="auto"/>
          <w:sz w:val="32"/>
          <w:szCs w:val="48"/>
          <w:highlight w:val="none"/>
          <w:lang w:val="en-US" w:eastAsia="zh-CN"/>
        </w:rPr>
        <w:t>附件1</w:t>
      </w:r>
    </w:p>
    <w:p w14:paraId="688F649D">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jc w:val="center"/>
        <w:textAlignment w:val="auto"/>
        <w:rPr>
          <w:rFonts w:hint="eastAsia" w:ascii="宋体" w:hAnsi="宋体" w:eastAsia="方正小标宋_GBK" w:cs="方正小标宋_GBK"/>
          <w:b w:val="0"/>
          <w:color w:val="auto"/>
          <w:sz w:val="44"/>
          <w:szCs w:val="44"/>
          <w:highlight w:val="none"/>
          <w:lang w:val="en-US" w:eastAsia="zh-CN"/>
        </w:rPr>
      </w:pPr>
      <w:r>
        <w:rPr>
          <w:rFonts w:hint="eastAsia" w:ascii="宋体" w:hAnsi="宋体" w:eastAsia="方正小标宋_GBK" w:cs="方正小标宋_GBK"/>
          <w:b w:val="0"/>
          <w:color w:val="auto"/>
          <w:sz w:val="44"/>
          <w:szCs w:val="44"/>
          <w:highlight w:val="none"/>
          <w:lang w:val="en-US" w:eastAsia="zh-CN"/>
        </w:rPr>
        <w:t>“创赢未来”云南2026创业大赛“人工智能+OPC”专项赛指定报名通道</w:t>
      </w:r>
    </w:p>
    <w:p w14:paraId="43E84CB4">
      <w:pPr>
        <w:pageBreakBefore w:val="0"/>
        <w:widowControl w:val="0"/>
        <w:kinsoku/>
        <w:wordWrap/>
        <w:overflowPunct/>
        <w:topLinePunct w:val="0"/>
        <w:autoSpaceDE/>
        <w:autoSpaceDN/>
        <w:bidi w:val="0"/>
        <w:adjustRightInd/>
        <w:snapToGrid/>
        <w:spacing w:line="600" w:lineRule="exact"/>
        <w:ind w:left="0" w:leftChars="0" w:firstLine="640" w:firstLineChars="0"/>
        <w:jc w:val="left"/>
        <w:textAlignment w:val="auto"/>
        <w:rPr>
          <w:rFonts w:hint="eastAsia" w:ascii="宋体" w:hAnsi="宋体" w:eastAsia="方正仿宋_GBK" w:cs="方正仿宋_GBK"/>
          <w:color w:val="auto"/>
          <w:sz w:val="32"/>
          <w:szCs w:val="32"/>
          <w:highlight w:val="none"/>
          <w:lang w:val="en-US" w:eastAsia="zh-CN"/>
        </w:rPr>
      </w:pPr>
    </w:p>
    <w:p w14:paraId="54DB73F2">
      <w:pPr>
        <w:pageBreakBefore w:val="0"/>
        <w:widowControl w:val="0"/>
        <w:kinsoku/>
        <w:wordWrap/>
        <w:overflowPunct/>
        <w:topLinePunct w:val="0"/>
        <w:autoSpaceDE/>
        <w:autoSpaceDN/>
        <w:bidi w:val="0"/>
        <w:adjustRightInd/>
        <w:snapToGrid/>
        <w:spacing w:line="600" w:lineRule="exact"/>
        <w:ind w:left="0" w:leftChars="0" w:firstLine="640" w:firstLineChars="0"/>
        <w:jc w:val="left"/>
        <w:textAlignment w:val="auto"/>
        <w:rPr>
          <w:rFonts w:hint="default"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请扫描识别下方报名小程序二维码填写各项信息并按格式要求上传相关材料并提交后完成报名。</w:t>
      </w:r>
    </w:p>
    <w:p w14:paraId="4E08AC2F">
      <w:pPr>
        <w:rPr>
          <w:rFonts w:hint="eastAsia"/>
          <w:color w:val="auto"/>
          <w:highlight w:val="none"/>
          <w:lang w:val="en-US" w:eastAsia="zh-CN"/>
        </w:rPr>
      </w:pPr>
      <w:r>
        <w:rPr>
          <w:rFonts w:hint="eastAsia" w:ascii="宋体" w:hAnsi="宋体" w:eastAsia="方正仿宋_GBK" w:cs="方正仿宋_GBK"/>
          <w:color w:val="auto"/>
          <w:sz w:val="32"/>
          <w:szCs w:val="32"/>
          <w:highlight w:val="none"/>
          <w:lang w:val="en-US" w:eastAsia="zh-CN"/>
        </w:rPr>
        <w:drawing>
          <wp:anchor distT="0" distB="0" distL="114300" distR="114300" simplePos="0" relativeHeight="251659264" behindDoc="1" locked="0" layoutInCell="1" allowOverlap="1">
            <wp:simplePos x="0" y="0"/>
            <wp:positionH relativeFrom="column">
              <wp:posOffset>530225</wp:posOffset>
            </wp:positionH>
            <wp:positionV relativeFrom="page">
              <wp:posOffset>3929380</wp:posOffset>
            </wp:positionV>
            <wp:extent cx="4530725" cy="4328160"/>
            <wp:effectExtent l="0" t="0" r="10795" b="0"/>
            <wp:wrapNone/>
            <wp:docPr id="2" name="图片 2" descr="634cfdb934af19dc42ee80b5a90a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4cfdb934af19dc42ee80b5a90a444"/>
                    <pic:cNvPicPr>
                      <a:picLocks noChangeAspect="1"/>
                    </pic:cNvPicPr>
                  </pic:nvPicPr>
                  <pic:blipFill>
                    <a:blip r:embed="rId7"/>
                    <a:srcRect l="9689" t="24219" r="10501" b="17171"/>
                    <a:stretch>
                      <a:fillRect/>
                    </a:stretch>
                  </pic:blipFill>
                  <pic:spPr>
                    <a:xfrm>
                      <a:off x="0" y="0"/>
                      <a:ext cx="4530725" cy="4328160"/>
                    </a:xfrm>
                    <a:prstGeom prst="rect">
                      <a:avLst/>
                    </a:prstGeom>
                    <a:noFill/>
                    <a:ln>
                      <a:noFill/>
                    </a:ln>
                  </pic:spPr>
                </pic:pic>
              </a:graphicData>
            </a:graphic>
          </wp:anchor>
        </w:drawing>
      </w:r>
    </w:p>
    <w:p w14:paraId="20B177B3">
      <w:pPr>
        <w:rPr>
          <w:rFonts w:hint="eastAsia"/>
          <w:color w:val="auto"/>
          <w:highlight w:val="none"/>
          <w:lang w:val="en-US" w:eastAsia="zh-CN"/>
        </w:rPr>
      </w:pPr>
    </w:p>
    <w:p w14:paraId="6E3D5EED">
      <w:pPr>
        <w:rPr>
          <w:rFonts w:hint="eastAsia"/>
          <w:color w:val="auto"/>
          <w:highlight w:val="none"/>
          <w:lang w:val="en-US" w:eastAsia="zh-CN"/>
        </w:rPr>
      </w:pPr>
    </w:p>
    <w:p w14:paraId="72460F98">
      <w:pPr>
        <w:rPr>
          <w:rFonts w:hint="eastAsia"/>
          <w:color w:val="auto"/>
          <w:highlight w:val="none"/>
          <w:lang w:val="en-US" w:eastAsia="zh-CN"/>
        </w:rPr>
      </w:pPr>
    </w:p>
    <w:p w14:paraId="006869F4">
      <w:pPr>
        <w:rPr>
          <w:rFonts w:hint="eastAsia"/>
          <w:color w:val="auto"/>
          <w:highlight w:val="none"/>
          <w:lang w:val="en-US" w:eastAsia="zh-CN"/>
        </w:rPr>
      </w:pPr>
    </w:p>
    <w:p w14:paraId="08E73EC2">
      <w:pPr>
        <w:rPr>
          <w:rFonts w:hint="eastAsia"/>
          <w:color w:val="auto"/>
          <w:highlight w:val="none"/>
          <w:lang w:val="en-US" w:eastAsia="zh-CN"/>
        </w:rPr>
      </w:pPr>
    </w:p>
    <w:p w14:paraId="79E91BE9">
      <w:pPr>
        <w:rPr>
          <w:rFonts w:hint="eastAsia"/>
          <w:color w:val="auto"/>
          <w:highlight w:val="none"/>
          <w:lang w:val="en-US" w:eastAsia="zh-CN"/>
        </w:rPr>
      </w:pPr>
    </w:p>
    <w:p w14:paraId="0B9AA88D">
      <w:pPr>
        <w:rPr>
          <w:rFonts w:hint="eastAsia"/>
          <w:color w:val="auto"/>
          <w:highlight w:val="none"/>
          <w:lang w:val="en-US" w:eastAsia="zh-CN"/>
        </w:rPr>
      </w:pPr>
    </w:p>
    <w:p w14:paraId="503E180A">
      <w:pPr>
        <w:rPr>
          <w:rFonts w:hint="eastAsia"/>
          <w:color w:val="auto"/>
          <w:highlight w:val="none"/>
          <w:lang w:val="en-US" w:eastAsia="zh-CN"/>
        </w:rPr>
      </w:pPr>
    </w:p>
    <w:p w14:paraId="667792D4">
      <w:pPr>
        <w:rPr>
          <w:rFonts w:hint="eastAsia"/>
          <w:color w:val="auto"/>
          <w:highlight w:val="none"/>
          <w:lang w:val="en-US" w:eastAsia="zh-CN"/>
        </w:rPr>
      </w:pPr>
    </w:p>
    <w:p w14:paraId="2B27FFD2">
      <w:pPr>
        <w:rPr>
          <w:rFonts w:hint="eastAsia"/>
          <w:color w:val="auto"/>
          <w:highlight w:val="none"/>
          <w:lang w:val="en-US" w:eastAsia="zh-CN"/>
        </w:rPr>
      </w:pPr>
    </w:p>
    <w:p w14:paraId="48AD5A6E">
      <w:pPr>
        <w:rPr>
          <w:rFonts w:hint="eastAsia"/>
          <w:color w:val="auto"/>
          <w:highlight w:val="none"/>
          <w:lang w:val="en-US" w:eastAsia="zh-CN"/>
        </w:rPr>
      </w:pPr>
    </w:p>
    <w:p w14:paraId="2EBFE81C">
      <w:pPr>
        <w:rPr>
          <w:rFonts w:hint="eastAsia"/>
          <w:color w:val="auto"/>
          <w:highlight w:val="none"/>
          <w:lang w:val="en-US" w:eastAsia="zh-CN"/>
        </w:rPr>
      </w:pPr>
    </w:p>
    <w:p w14:paraId="42944733">
      <w:pPr>
        <w:pStyle w:val="2"/>
        <w:rPr>
          <w:rFonts w:hint="eastAsia" w:ascii="宋体" w:hAnsi="宋体" w:eastAsia="方正仿宋_GBK" w:cs="方正仿宋_GBK"/>
          <w:color w:val="auto"/>
          <w:sz w:val="32"/>
          <w:szCs w:val="32"/>
          <w:highlight w:val="none"/>
          <w:lang w:val="en-US" w:eastAsia="zh-CN"/>
        </w:rPr>
      </w:pPr>
    </w:p>
    <w:p w14:paraId="55979C1E">
      <w:pPr>
        <w:pStyle w:val="2"/>
        <w:rPr>
          <w:rFonts w:hint="eastAsia" w:ascii="宋体" w:hAnsi="宋体" w:eastAsia="方正仿宋_GBK" w:cs="方正仿宋_GBK"/>
          <w:color w:val="auto"/>
          <w:sz w:val="32"/>
          <w:szCs w:val="32"/>
          <w:highlight w:val="none"/>
          <w:lang w:val="en-US" w:eastAsia="zh-CN"/>
        </w:rPr>
      </w:pPr>
    </w:p>
    <w:p w14:paraId="2A9A9EB7">
      <w:pPr>
        <w:pStyle w:val="2"/>
        <w:rPr>
          <w:rFonts w:hint="eastAsia" w:ascii="宋体" w:hAnsi="宋体" w:eastAsia="方正仿宋_GBK" w:cs="方正仿宋_GBK"/>
          <w:color w:val="auto"/>
          <w:sz w:val="32"/>
          <w:szCs w:val="32"/>
          <w:highlight w:val="none"/>
          <w:lang w:val="en-US" w:eastAsia="zh-CN"/>
        </w:rPr>
      </w:pPr>
    </w:p>
    <w:p w14:paraId="607A2850">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jc w:val="left"/>
        <w:textAlignment w:val="auto"/>
        <w:rPr>
          <w:rFonts w:hint="default" w:ascii="宋体" w:hAnsi="宋体" w:eastAsia="方正黑体_GBK" w:cs="Times New Roman"/>
          <w:b w:val="0"/>
          <w:color w:val="auto"/>
          <w:sz w:val="32"/>
          <w:szCs w:val="48"/>
          <w:highlight w:val="none"/>
          <w:lang w:val="en-US" w:eastAsia="zh-CN"/>
        </w:rPr>
      </w:pPr>
      <w:r>
        <w:rPr>
          <w:rFonts w:hint="eastAsia" w:ascii="宋体" w:hAnsi="宋体" w:eastAsia="方正黑体_GBK" w:cs="Times New Roman"/>
          <w:b w:val="0"/>
          <w:color w:val="auto"/>
          <w:sz w:val="32"/>
          <w:szCs w:val="48"/>
          <w:highlight w:val="none"/>
          <w:lang w:val="en-US" w:eastAsia="zh-CN"/>
        </w:rPr>
        <w:t>附件2</w:t>
      </w:r>
    </w:p>
    <w:p w14:paraId="2B25C973">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jc w:val="center"/>
        <w:textAlignment w:val="auto"/>
        <w:rPr>
          <w:rFonts w:hint="eastAsia" w:ascii="宋体" w:hAnsi="宋体" w:eastAsia="方正小标宋_GBK" w:cs="方正小标宋_GBK"/>
          <w:b w:val="0"/>
          <w:color w:val="auto"/>
          <w:sz w:val="44"/>
          <w:szCs w:val="44"/>
          <w:highlight w:val="none"/>
          <w:lang w:val="en-US" w:eastAsia="zh-CN"/>
        </w:rPr>
      </w:pPr>
      <w:r>
        <w:rPr>
          <w:rFonts w:hint="eastAsia" w:ascii="宋体" w:hAnsi="宋体" w:eastAsia="方正小标宋_GBK" w:cs="方正小标宋_GBK"/>
          <w:b w:val="0"/>
          <w:color w:val="auto"/>
          <w:sz w:val="44"/>
          <w:szCs w:val="44"/>
          <w:highlight w:val="none"/>
          <w:lang w:val="en-US" w:eastAsia="zh-CN"/>
        </w:rPr>
        <w:t>“创赢未来”云南2026创业大赛“人工智能+OPC”赛道报名材料清单</w:t>
      </w:r>
    </w:p>
    <w:p w14:paraId="07A89B93">
      <w:pPr>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宋体" w:hAnsi="宋体" w:eastAsia="方正小标宋_GBK" w:cs="方正小标宋_GBK"/>
          <w:b w:val="0"/>
          <w:color w:val="auto"/>
          <w:sz w:val="44"/>
          <w:szCs w:val="44"/>
          <w:highlight w:val="none"/>
          <w:lang w:val="en-US" w:eastAsia="zh-CN"/>
        </w:rPr>
      </w:pPr>
    </w:p>
    <w:p w14:paraId="53A141E0">
      <w:pPr>
        <w:pStyle w:val="6"/>
        <w:keepNext w:val="0"/>
        <w:keepLines w:val="0"/>
        <w:pageBreakBefore w:val="0"/>
        <w:widowControl w:val="0"/>
        <w:numPr>
          <w:ilvl w:val="0"/>
          <w:numId w:val="1"/>
        </w:numPr>
        <w:kinsoku/>
        <w:wordWrap/>
        <w:overflowPunct/>
        <w:topLinePunct w:val="0"/>
        <w:autoSpaceDE/>
        <w:autoSpaceDN/>
        <w:bidi w:val="0"/>
        <w:adjustRightInd w:val="0"/>
        <w:snapToGrid w:val="0"/>
        <w:spacing w:beforeLines="0" w:beforeAutospacing="0" w:afterLines="0" w:afterAutospacing="0" w:line="600" w:lineRule="exact"/>
        <w:ind w:left="0" w:leftChars="0" w:firstLine="640" w:firstLineChars="200"/>
        <w:jc w:val="left"/>
        <w:textAlignment w:val="auto"/>
        <w:rPr>
          <w:rFonts w:hint="default" w:ascii="宋体" w:hAnsi="宋体" w:eastAsia="方正黑体_GBK" w:cs="Times New Roman"/>
          <w:b w:val="0"/>
          <w:color w:val="auto"/>
          <w:sz w:val="32"/>
          <w:szCs w:val="48"/>
          <w:highlight w:val="none"/>
          <w:lang w:val="en-US" w:eastAsia="zh-CN"/>
        </w:rPr>
      </w:pPr>
      <w:r>
        <w:rPr>
          <w:rFonts w:hint="eastAsia" w:ascii="宋体" w:hAnsi="宋体" w:eastAsia="方正黑体_GBK" w:cs="Times New Roman"/>
          <w:b w:val="0"/>
          <w:color w:val="auto"/>
          <w:sz w:val="32"/>
          <w:szCs w:val="48"/>
          <w:highlight w:val="none"/>
          <w:lang w:val="en-US" w:eastAsia="zh-CN"/>
        </w:rPr>
        <w:t>在线填写内容</w:t>
      </w:r>
    </w:p>
    <w:p w14:paraId="3ED3C061">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0"/>
        <w:jc w:val="left"/>
        <w:textAlignment w:val="auto"/>
        <w:rPr>
          <w:rFonts w:hint="eastAsia" w:ascii="宋体" w:hAnsi="宋体" w:eastAsia="方正仿宋_GBK" w:cs="方正仿宋_GBK"/>
          <w:color w:val="auto"/>
          <w:sz w:val="32"/>
          <w:szCs w:val="32"/>
          <w:highlight w:val="none"/>
          <w:lang w:val="en-US" w:eastAsia="zh-CN"/>
        </w:rPr>
      </w:pPr>
      <w:r>
        <w:rPr>
          <w:rFonts w:hint="eastAsia" w:eastAsia="方正仿宋_GBK" w:cs="方正仿宋_GBK"/>
          <w:color w:val="auto"/>
          <w:sz w:val="32"/>
          <w:szCs w:val="32"/>
          <w:highlight w:val="none"/>
          <w:lang w:val="en-US" w:eastAsia="zh-CN"/>
        </w:rPr>
        <w:t>1.</w:t>
      </w:r>
      <w:r>
        <w:rPr>
          <w:rFonts w:hint="eastAsia" w:ascii="宋体" w:hAnsi="宋体" w:eastAsia="方正仿宋_GBK" w:cs="方正仿宋_GBK"/>
          <w:color w:val="auto"/>
          <w:sz w:val="32"/>
          <w:szCs w:val="32"/>
          <w:highlight w:val="none"/>
          <w:lang w:val="en-US" w:eastAsia="zh-CN"/>
        </w:rPr>
        <w:t>项目名称（须与比赛时用名相同）。</w:t>
      </w:r>
    </w:p>
    <w:p w14:paraId="364B6F36">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2.项目所在地（</w:t>
      </w:r>
      <w:r>
        <w:rPr>
          <w:rFonts w:hint="eastAsia" w:eastAsia="方正仿宋_GBK" w:cs="方正仿宋_GBK"/>
          <w:color w:val="auto"/>
          <w:sz w:val="32"/>
          <w:szCs w:val="32"/>
          <w:highlight w:val="none"/>
          <w:lang w:val="en-US" w:eastAsia="zh-CN"/>
        </w:rPr>
        <w:t>已注册企业须</w:t>
      </w:r>
      <w:r>
        <w:rPr>
          <w:rFonts w:hint="eastAsia" w:ascii="宋体" w:hAnsi="宋体" w:eastAsia="方正仿宋_GBK" w:cs="方正仿宋_GBK"/>
          <w:color w:val="auto"/>
          <w:sz w:val="32"/>
          <w:szCs w:val="32"/>
          <w:highlight w:val="none"/>
          <w:lang w:val="en-US" w:eastAsia="zh-CN"/>
        </w:rPr>
        <w:t>注明营业执照驻所所在地）。</w:t>
      </w:r>
    </w:p>
    <w:p w14:paraId="2526BDDD">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3.项目所属</w:t>
      </w:r>
      <w:r>
        <w:rPr>
          <w:rFonts w:hint="eastAsia" w:eastAsia="方正仿宋_GBK" w:cs="方正仿宋_GBK"/>
          <w:color w:val="auto"/>
          <w:sz w:val="32"/>
          <w:szCs w:val="32"/>
          <w:highlight w:val="none"/>
          <w:lang w:val="en-US" w:eastAsia="zh-CN"/>
        </w:rPr>
        <w:t>产业</w:t>
      </w:r>
      <w:r>
        <w:rPr>
          <w:rFonts w:hint="eastAsia" w:ascii="宋体" w:hAnsi="宋体" w:eastAsia="方正仿宋_GBK" w:cs="方正仿宋_GBK"/>
          <w:color w:val="auto"/>
          <w:sz w:val="32"/>
          <w:szCs w:val="32"/>
          <w:highlight w:val="none"/>
          <w:lang w:val="en-US" w:eastAsia="zh-CN"/>
        </w:rPr>
        <w:t>（绿色铝、硅光伏、磷化工、有色和稀贵金属、高原特色</w:t>
      </w:r>
      <w:r>
        <w:rPr>
          <w:rFonts w:hint="eastAsia" w:eastAsia="方正仿宋_GBK" w:cs="方正仿宋_GBK"/>
          <w:color w:val="auto"/>
          <w:sz w:val="32"/>
          <w:szCs w:val="32"/>
          <w:highlight w:val="none"/>
          <w:lang w:val="en-US" w:eastAsia="zh-CN"/>
        </w:rPr>
        <w:t>农业</w:t>
      </w:r>
      <w:r>
        <w:rPr>
          <w:rFonts w:hint="eastAsia" w:ascii="宋体" w:hAnsi="宋体" w:eastAsia="方正仿宋_GBK" w:cs="方正仿宋_GBK"/>
          <w:color w:val="auto"/>
          <w:sz w:val="32"/>
          <w:szCs w:val="32"/>
          <w:highlight w:val="none"/>
          <w:lang w:val="en-US" w:eastAsia="zh-CN"/>
        </w:rPr>
        <w:t>、文化和旅游、绿色能源、烟草、现代物流、生物医药、新材料、先进装备制造、数字经济、低空经济、生物制造</w:t>
      </w:r>
      <w:r>
        <w:rPr>
          <w:rFonts w:hint="eastAsia" w:eastAsia="方正仿宋_GBK" w:cs="方正仿宋_GBK"/>
          <w:color w:val="auto"/>
          <w:sz w:val="32"/>
          <w:szCs w:val="32"/>
          <w:highlight w:val="none"/>
          <w:lang w:val="en-US" w:eastAsia="zh-CN"/>
        </w:rPr>
        <w:t>，其他</w:t>
      </w:r>
      <w:r>
        <w:rPr>
          <w:rFonts w:hint="eastAsia" w:ascii="宋体" w:hAnsi="宋体" w:eastAsia="方正仿宋_GBK" w:cs="方正仿宋_GBK"/>
          <w:color w:val="auto"/>
          <w:sz w:val="32"/>
          <w:szCs w:val="32"/>
          <w:highlight w:val="none"/>
          <w:lang w:val="en-US" w:eastAsia="zh-CN"/>
        </w:rPr>
        <w:t>）。</w:t>
      </w:r>
    </w:p>
    <w:p w14:paraId="6CBD8458">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4.项目介绍300字以内，运营现状200字以内，团队介绍150字以内。</w:t>
      </w:r>
    </w:p>
    <w:p w14:paraId="724D8CB3">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5.创始人信息：姓名、身份证号、照片、所属群体、毕业院校（含在读院校）、最高学历、联系电话、电子邮箱，共8项。</w:t>
      </w:r>
    </w:p>
    <w:p w14:paraId="6EDCECC5">
      <w:pPr>
        <w:pStyle w:val="6"/>
        <w:keepNext w:val="0"/>
        <w:keepLines w:val="0"/>
        <w:pageBreakBefore w:val="0"/>
        <w:widowControl w:val="0"/>
        <w:numPr>
          <w:ilvl w:val="0"/>
          <w:numId w:val="1"/>
        </w:numPr>
        <w:kinsoku/>
        <w:wordWrap/>
        <w:overflowPunct/>
        <w:topLinePunct w:val="0"/>
        <w:autoSpaceDE/>
        <w:autoSpaceDN/>
        <w:bidi w:val="0"/>
        <w:adjustRightInd w:val="0"/>
        <w:snapToGrid w:val="0"/>
        <w:spacing w:beforeLines="0" w:beforeAutospacing="0" w:afterLines="0" w:afterAutospacing="0" w:line="600" w:lineRule="exact"/>
        <w:ind w:left="0" w:leftChars="0" w:firstLine="640" w:firstLineChars="200"/>
        <w:jc w:val="left"/>
        <w:textAlignment w:val="auto"/>
        <w:rPr>
          <w:rFonts w:hint="default" w:ascii="宋体" w:hAnsi="宋体" w:eastAsia="方正黑体_GBK" w:cs="Times New Roman"/>
          <w:b w:val="0"/>
          <w:color w:val="auto"/>
          <w:sz w:val="32"/>
          <w:szCs w:val="48"/>
          <w:highlight w:val="none"/>
          <w:lang w:val="en-US" w:eastAsia="zh-CN"/>
        </w:rPr>
      </w:pPr>
      <w:r>
        <w:rPr>
          <w:rFonts w:hint="eastAsia" w:ascii="宋体" w:hAnsi="宋体" w:eastAsia="方正黑体_GBK" w:cs="Times New Roman"/>
          <w:b w:val="0"/>
          <w:color w:val="auto"/>
          <w:sz w:val="32"/>
          <w:szCs w:val="48"/>
          <w:highlight w:val="none"/>
          <w:lang w:val="en-US" w:eastAsia="zh-CN"/>
        </w:rPr>
        <w:t>附件上传内容</w:t>
      </w:r>
    </w:p>
    <w:p w14:paraId="54BC251F">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0"/>
        <w:jc w:val="left"/>
        <w:textAlignment w:val="auto"/>
        <w:rPr>
          <w:rFonts w:hint="eastAsia" w:ascii="宋体" w:hAnsi="宋体" w:eastAsia="方正仿宋_GBK" w:cs="方正仿宋_GBK"/>
          <w:color w:val="auto"/>
          <w:sz w:val="32"/>
          <w:szCs w:val="32"/>
          <w:highlight w:val="none"/>
          <w:lang w:val="en-US" w:eastAsia="zh-CN"/>
        </w:rPr>
      </w:pPr>
      <w:r>
        <w:rPr>
          <w:rFonts w:hint="eastAsia" w:eastAsia="方正仿宋_GBK" w:cs="方正仿宋_GBK"/>
          <w:color w:val="auto"/>
          <w:sz w:val="32"/>
          <w:szCs w:val="32"/>
          <w:highlight w:val="none"/>
          <w:lang w:val="en-US" w:eastAsia="zh-CN"/>
        </w:rPr>
        <w:t>1</w:t>
      </w:r>
      <w:r>
        <w:rPr>
          <w:rFonts w:hint="eastAsia" w:ascii="宋体" w:hAnsi="宋体" w:eastAsia="方正仿宋_GBK" w:cs="方正仿宋_GBK"/>
          <w:color w:val="auto"/>
          <w:sz w:val="32"/>
          <w:szCs w:val="32"/>
          <w:highlight w:val="none"/>
          <w:lang w:val="en-US" w:eastAsia="zh-CN"/>
        </w:rPr>
        <w:t>.商业计划书（PDF 格式和 PPT 均可）。</w:t>
      </w:r>
    </w:p>
    <w:p w14:paraId="20A5A775">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0"/>
        <w:jc w:val="left"/>
        <w:textAlignment w:val="auto"/>
        <w:rPr>
          <w:rFonts w:hint="eastAsia" w:ascii="宋体" w:hAnsi="宋体" w:eastAsia="方正仿宋_GBK" w:cs="方正仿宋_GBK"/>
          <w:color w:val="auto"/>
          <w:sz w:val="32"/>
          <w:szCs w:val="32"/>
          <w:highlight w:val="none"/>
          <w:lang w:val="en-US" w:eastAsia="zh-CN"/>
        </w:rPr>
      </w:pPr>
      <w:r>
        <w:rPr>
          <w:rFonts w:hint="eastAsia" w:eastAsia="方正仿宋_GBK" w:cs="方正仿宋_GBK"/>
          <w:color w:val="auto"/>
          <w:sz w:val="32"/>
          <w:szCs w:val="32"/>
          <w:highlight w:val="none"/>
          <w:lang w:val="en-US" w:eastAsia="zh-CN"/>
        </w:rPr>
        <w:t>2</w:t>
      </w:r>
      <w:r>
        <w:rPr>
          <w:rFonts w:hint="eastAsia" w:ascii="宋体" w:hAnsi="宋体" w:eastAsia="方正仿宋_GBK" w:cs="方正仿宋_GBK"/>
          <w:color w:val="auto"/>
          <w:sz w:val="32"/>
          <w:szCs w:val="32"/>
          <w:highlight w:val="none"/>
          <w:lang w:val="en-US" w:eastAsia="zh-CN"/>
        </w:rPr>
        <w:t>.营业执照（未注册公司的项目无需提供）。</w:t>
      </w:r>
    </w:p>
    <w:p w14:paraId="0E461FA5">
      <w:pPr>
        <w:keepNext w:val="0"/>
        <w:keepLines w:val="0"/>
        <w:pageBreakBefore w:val="0"/>
        <w:widowControl w:val="0"/>
        <w:kinsoku/>
        <w:wordWrap/>
        <w:overflowPunct/>
        <w:topLinePunct w:val="0"/>
        <w:autoSpaceDE/>
        <w:autoSpaceDN/>
        <w:bidi w:val="0"/>
        <w:adjustRightInd/>
        <w:snapToGrid/>
        <w:spacing w:line="560" w:lineRule="exact"/>
        <w:ind w:left="0" w:leftChars="0" w:firstLine="641" w:firstLineChars="0"/>
        <w:jc w:val="left"/>
        <w:textAlignment w:val="auto"/>
        <w:rPr>
          <w:rFonts w:hint="eastAsia" w:ascii="宋体" w:hAnsi="宋体" w:eastAsia="方正仿宋_GBK" w:cs="方正仿宋_GBK"/>
          <w:color w:val="auto"/>
          <w:sz w:val="32"/>
          <w:szCs w:val="32"/>
          <w:highlight w:val="none"/>
          <w:lang w:val="en-US" w:eastAsia="zh-CN"/>
        </w:rPr>
      </w:pPr>
      <w:r>
        <w:rPr>
          <w:rFonts w:hint="eastAsia" w:eastAsia="方正仿宋_GBK" w:cs="方正仿宋_GBK"/>
          <w:color w:val="auto"/>
          <w:sz w:val="32"/>
          <w:szCs w:val="32"/>
          <w:highlight w:val="none"/>
          <w:lang w:val="en-US" w:eastAsia="zh-CN"/>
        </w:rPr>
        <w:t>3</w:t>
      </w:r>
      <w:r>
        <w:rPr>
          <w:rFonts w:hint="eastAsia" w:ascii="宋体" w:hAnsi="宋体" w:eastAsia="方正仿宋_GBK" w:cs="方正仿宋_GBK"/>
          <w:color w:val="auto"/>
          <w:sz w:val="32"/>
          <w:szCs w:val="32"/>
          <w:highlight w:val="none"/>
          <w:lang w:val="en-US" w:eastAsia="zh-CN"/>
        </w:rPr>
        <w:t>.专利和获奖材料（若有）。</w:t>
      </w:r>
    </w:p>
    <w:p w14:paraId="4B1D1F35">
      <w:pPr>
        <w:pageBreakBefore w:val="0"/>
        <w:widowControl w:val="0"/>
        <w:kinsoku/>
        <w:wordWrap/>
        <w:overflowPunct/>
        <w:topLinePunct w:val="0"/>
        <w:autoSpaceDE/>
        <w:autoSpaceDN/>
        <w:bidi w:val="0"/>
        <w:adjustRightInd/>
        <w:snapToGrid/>
        <w:spacing w:line="600" w:lineRule="exact"/>
        <w:ind w:left="0" w:leftChars="0" w:firstLine="640" w:firstLineChars="0"/>
        <w:jc w:val="left"/>
        <w:textAlignment w:val="auto"/>
        <w:rPr>
          <w:rFonts w:hint="eastAsia" w:ascii="宋体" w:hAnsi="宋体" w:eastAsia="方正仿宋_GBK" w:cs="方正仿宋_GBK"/>
          <w:color w:val="auto"/>
          <w:sz w:val="32"/>
          <w:szCs w:val="32"/>
          <w:highlight w:val="none"/>
          <w:lang w:val="en-US" w:eastAsia="zh-CN"/>
        </w:rPr>
      </w:pPr>
      <w:r>
        <w:rPr>
          <w:rFonts w:hint="eastAsia" w:eastAsia="方正仿宋_GBK" w:cs="方正仿宋_GBK"/>
          <w:color w:val="auto"/>
          <w:sz w:val="32"/>
          <w:szCs w:val="32"/>
          <w:highlight w:val="none"/>
          <w:lang w:val="en-US" w:eastAsia="zh-CN"/>
        </w:rPr>
        <w:t>4</w:t>
      </w:r>
      <w:r>
        <w:rPr>
          <w:rFonts w:hint="eastAsia" w:ascii="宋体" w:hAnsi="宋体" w:eastAsia="方正仿宋_GBK" w:cs="方正仿宋_GBK"/>
          <w:color w:val="auto"/>
          <w:sz w:val="32"/>
          <w:szCs w:val="32"/>
          <w:highlight w:val="none"/>
          <w:lang w:val="en-US" w:eastAsia="zh-CN"/>
        </w:rPr>
        <w:t>.参赛承诺书（</w:t>
      </w:r>
      <w:r>
        <w:rPr>
          <w:rFonts w:hint="eastAsia" w:eastAsia="方正仿宋_GBK" w:cs="方正仿宋_GBK"/>
          <w:color w:val="auto"/>
          <w:sz w:val="32"/>
          <w:szCs w:val="32"/>
          <w:highlight w:val="none"/>
          <w:lang w:val="en-US" w:eastAsia="zh-CN"/>
        </w:rPr>
        <w:t>需上传手写签字并按手印确认的</w:t>
      </w:r>
      <w:r>
        <w:rPr>
          <w:rFonts w:hint="eastAsia" w:ascii="宋体" w:hAnsi="宋体" w:eastAsia="方正仿宋_GBK" w:cs="方正仿宋_GBK"/>
          <w:color w:val="auto"/>
          <w:sz w:val="32"/>
          <w:szCs w:val="32"/>
          <w:highlight w:val="none"/>
          <w:lang w:val="en-US" w:eastAsia="zh-CN"/>
        </w:rPr>
        <w:t>PDF</w:t>
      </w:r>
      <w:r>
        <w:rPr>
          <w:rFonts w:hint="eastAsia" w:eastAsia="方正仿宋_GBK" w:cs="方正仿宋_GBK"/>
          <w:color w:val="auto"/>
          <w:sz w:val="32"/>
          <w:szCs w:val="32"/>
          <w:highlight w:val="none"/>
          <w:lang w:val="en-US" w:eastAsia="zh-CN"/>
        </w:rPr>
        <w:t>扫描件</w:t>
      </w:r>
      <w:r>
        <w:rPr>
          <w:rFonts w:hint="eastAsia" w:ascii="宋体" w:hAnsi="宋体" w:eastAsia="方正仿宋_GBK" w:cs="方正仿宋_GBK"/>
          <w:color w:val="auto"/>
          <w:sz w:val="32"/>
          <w:szCs w:val="32"/>
          <w:highlight w:val="none"/>
          <w:lang w:val="en-US" w:eastAsia="zh-CN"/>
        </w:rPr>
        <w:t>）。</w:t>
      </w:r>
    </w:p>
    <w:p w14:paraId="18D0AC9A">
      <w:pPr>
        <w:pStyle w:val="2"/>
        <w:rPr>
          <w:rFonts w:hint="eastAsia" w:eastAsia="方正仿宋_GBK" w:cs="方正仿宋_GBK"/>
          <w:color w:val="auto"/>
          <w:sz w:val="32"/>
          <w:szCs w:val="32"/>
          <w:highlight w:val="none"/>
          <w:lang w:val="en-US" w:eastAsia="zh-CN"/>
        </w:rPr>
      </w:pPr>
      <w:r>
        <w:rPr>
          <w:rFonts w:hint="eastAsia" w:eastAsia="方正仿宋_GBK" w:cs="方正仿宋_GBK"/>
          <w:color w:val="auto"/>
          <w:sz w:val="32"/>
          <w:szCs w:val="32"/>
          <w:highlight w:val="none"/>
          <w:lang w:val="en-US" w:eastAsia="zh-CN"/>
        </w:rPr>
        <w:t>5.身份证。</w:t>
      </w:r>
    </w:p>
    <w:p w14:paraId="610F3FAA">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jc w:val="left"/>
        <w:textAlignment w:val="auto"/>
        <w:rPr>
          <w:rFonts w:hint="eastAsia" w:ascii="宋体" w:hAnsi="宋体" w:eastAsia="方正黑体_GBK" w:cs="Times New Roman"/>
          <w:b w:val="0"/>
          <w:color w:val="auto"/>
          <w:sz w:val="32"/>
          <w:szCs w:val="48"/>
          <w:highlight w:val="none"/>
          <w:lang w:val="en-US" w:eastAsia="zh-CN"/>
        </w:rPr>
      </w:pPr>
      <w:bookmarkStart w:id="0" w:name="_Toc17509"/>
      <w:r>
        <w:rPr>
          <w:rFonts w:hint="eastAsia" w:ascii="宋体" w:hAnsi="宋体" w:eastAsia="方正黑体_GBK" w:cs="Times New Roman"/>
          <w:b w:val="0"/>
          <w:color w:val="auto"/>
          <w:sz w:val="32"/>
          <w:szCs w:val="48"/>
          <w:highlight w:val="none"/>
          <w:lang w:val="en-US" w:eastAsia="zh-CN"/>
        </w:rPr>
        <w:t>附件</w:t>
      </w:r>
      <w:bookmarkEnd w:id="0"/>
      <w:r>
        <w:rPr>
          <w:rFonts w:hint="eastAsia" w:ascii="宋体" w:hAnsi="宋体" w:eastAsia="方正黑体_GBK" w:cs="Times New Roman"/>
          <w:b w:val="0"/>
          <w:color w:val="auto"/>
          <w:sz w:val="32"/>
          <w:szCs w:val="48"/>
          <w:highlight w:val="none"/>
          <w:lang w:val="en-US" w:eastAsia="zh-CN"/>
        </w:rPr>
        <w:t>3</w:t>
      </w:r>
    </w:p>
    <w:p w14:paraId="6A33B2DA">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jc w:val="center"/>
        <w:textAlignment w:val="auto"/>
        <w:rPr>
          <w:rFonts w:hint="eastAsia" w:ascii="宋体" w:hAnsi="宋体" w:eastAsia="方正小标宋_GBK" w:cs="方正小标宋_GBK"/>
          <w:b w:val="0"/>
          <w:color w:val="auto"/>
          <w:sz w:val="44"/>
          <w:szCs w:val="44"/>
          <w:highlight w:val="none"/>
          <w:lang w:val="en-US" w:eastAsia="zh-CN"/>
        </w:rPr>
      </w:pPr>
      <w:bookmarkStart w:id="1" w:name="_Toc28202"/>
      <w:r>
        <w:rPr>
          <w:rFonts w:hint="eastAsia" w:ascii="宋体" w:hAnsi="宋体" w:eastAsia="方正小标宋_GBK" w:cs="方正小标宋_GBK"/>
          <w:b w:val="0"/>
          <w:color w:val="auto"/>
          <w:sz w:val="44"/>
          <w:szCs w:val="44"/>
          <w:highlight w:val="none"/>
          <w:lang w:val="en-US" w:eastAsia="zh-CN"/>
        </w:rPr>
        <w:t>“人工智能+OPC”专项赛参赛承诺书</w:t>
      </w:r>
      <w:bookmarkEnd w:id="1"/>
    </w:p>
    <w:p w14:paraId="37E416B7">
      <w:pPr>
        <w:pageBreakBefore w:val="0"/>
        <w:kinsoku/>
        <w:wordWrap/>
        <w:overflowPunct/>
        <w:topLinePunct w:val="0"/>
        <w:autoSpaceDE/>
        <w:autoSpaceDN/>
        <w:bidi w:val="0"/>
        <w:spacing w:line="600" w:lineRule="exact"/>
        <w:ind w:leftChars="0"/>
        <w:textAlignment w:val="auto"/>
        <w:rPr>
          <w:rFonts w:hint="eastAsia" w:ascii="宋体" w:hAnsi="宋体"/>
          <w:color w:val="auto"/>
          <w:highlight w:val="none"/>
          <w:lang w:val="en-US" w:eastAsia="zh-CN"/>
        </w:rPr>
      </w:pPr>
    </w:p>
    <w:p w14:paraId="18AA2B2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“创赢未来”云南2026创业大赛“人工智能+OPC”专项赛组委会：</w:t>
      </w:r>
    </w:p>
    <w:p w14:paraId="195F67E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本人作为参赛项目唯一核心创始人，自愿报名参加本次大赛，现就参赛资格、项目真实性、赛事纪律等事宜郑重作出如下承诺，保证全面履行，并承担全部法律责任：</w:t>
      </w:r>
    </w:p>
    <w:p w14:paraId="3ADD9AEB">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firstLine="640" w:firstLineChars="200"/>
        <w:jc w:val="left"/>
        <w:textAlignment w:val="auto"/>
        <w:rPr>
          <w:rFonts w:hint="eastAsia" w:ascii="宋体" w:hAnsi="宋体" w:eastAsia="方正黑体_GBK" w:cs="Times New Roman"/>
          <w:b w:val="0"/>
          <w:color w:val="auto"/>
          <w:sz w:val="32"/>
          <w:szCs w:val="48"/>
          <w:highlight w:val="none"/>
          <w:lang w:val="en-US" w:eastAsia="zh-CN"/>
        </w:rPr>
      </w:pPr>
      <w:bookmarkStart w:id="2" w:name="_Toc24612"/>
      <w:r>
        <w:rPr>
          <w:rFonts w:hint="eastAsia" w:ascii="宋体" w:hAnsi="宋体" w:eastAsia="方正黑体_GBK" w:cs="Times New Roman"/>
          <w:b w:val="0"/>
          <w:color w:val="auto"/>
          <w:sz w:val="32"/>
          <w:szCs w:val="48"/>
          <w:highlight w:val="none"/>
          <w:lang w:val="en-US" w:eastAsia="zh-CN"/>
        </w:rPr>
        <w:t>一、主体资格承诺</w:t>
      </w:r>
      <w:bookmarkEnd w:id="2"/>
    </w:p>
    <w:p w14:paraId="61F4E91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本人为项目唯一核心创始人，全程亲自参与报名、路演、答辩等全部赛事环节，绝不委托他人代为参赛。</w:t>
      </w:r>
    </w:p>
    <w:p w14:paraId="06CD1BE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参赛企业（如有）于2026年4月30日前注册，成立未满5年，股东仅本人1人，无国资背景，同一项目仅报名</w:t>
      </w:r>
      <w:r>
        <w:rPr>
          <w:rFonts w:hint="eastAsia" w:eastAsia="方正仿宋_GBK" w:cs="方正仿宋_GBK"/>
          <w:color w:val="auto"/>
          <w:sz w:val="32"/>
          <w:szCs w:val="32"/>
          <w:highlight w:val="none"/>
          <w:lang w:val="en-US" w:eastAsia="zh-CN"/>
        </w:rPr>
        <w:t>本次大赛</w:t>
      </w:r>
      <w:r>
        <w:rPr>
          <w:rFonts w:hint="eastAsia" w:ascii="宋体" w:hAnsi="宋体" w:eastAsia="方正仿宋_GBK" w:cs="方正仿宋_GBK"/>
          <w:color w:val="auto"/>
          <w:sz w:val="32"/>
          <w:szCs w:val="32"/>
          <w:highlight w:val="none"/>
          <w:lang w:val="en-US" w:eastAsia="zh-CN"/>
        </w:rPr>
        <w:t>本赛道，不兼报其他赛道。</w:t>
      </w:r>
    </w:p>
    <w:p w14:paraId="206584C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本人无正在被依法采取刑事强制措施、被追究刑事责任、被列为失信被执行人、被限制高消费、被列入严重违法失信名单且未移出等情形。</w:t>
      </w:r>
    </w:p>
    <w:p w14:paraId="078261AF">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firstLine="640" w:firstLineChars="200"/>
        <w:jc w:val="left"/>
        <w:textAlignment w:val="auto"/>
        <w:rPr>
          <w:rFonts w:hint="eastAsia" w:ascii="宋体" w:hAnsi="宋体" w:eastAsia="方正黑体_GBK" w:cs="Times New Roman"/>
          <w:b w:val="0"/>
          <w:color w:val="auto"/>
          <w:sz w:val="32"/>
          <w:szCs w:val="48"/>
          <w:highlight w:val="none"/>
          <w:lang w:val="en-US" w:eastAsia="zh-CN"/>
        </w:rPr>
      </w:pPr>
      <w:bookmarkStart w:id="3" w:name="_Toc12298"/>
      <w:r>
        <w:rPr>
          <w:rFonts w:hint="eastAsia" w:ascii="宋体" w:hAnsi="宋体" w:eastAsia="方正黑体_GBK" w:cs="Times New Roman"/>
          <w:b w:val="0"/>
          <w:color w:val="auto"/>
          <w:sz w:val="32"/>
          <w:szCs w:val="48"/>
          <w:highlight w:val="none"/>
          <w:lang w:val="en-US" w:eastAsia="zh-CN"/>
        </w:rPr>
        <w:t>二、项目合规承诺</w:t>
      </w:r>
      <w:bookmarkEnd w:id="3"/>
    </w:p>
    <w:p w14:paraId="03BD035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1.参赛项目真实、合法、合规，符合国家及云南省产业政策，无抄袭、侵权、虚假、违法等情形。</w:t>
      </w:r>
    </w:p>
    <w:p w14:paraId="0D5BB86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2.项目知识产权归属清晰，无未解决的权属争议、法律纠纷及不良经营记录。</w:t>
      </w:r>
    </w:p>
    <w:p w14:paraId="5C924D9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3.项目未被行政机关责令停产停业、吊销证照，不属于法律法规禁止发展项目。</w:t>
      </w:r>
    </w:p>
    <w:p w14:paraId="7C9E8E60">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firstLine="640" w:firstLineChars="200"/>
        <w:jc w:val="left"/>
        <w:textAlignment w:val="auto"/>
        <w:rPr>
          <w:rFonts w:hint="eastAsia" w:ascii="宋体" w:hAnsi="宋体" w:eastAsia="方正黑体_GBK" w:cs="Times New Roman"/>
          <w:b w:val="0"/>
          <w:color w:val="auto"/>
          <w:sz w:val="32"/>
          <w:szCs w:val="48"/>
          <w:highlight w:val="none"/>
          <w:lang w:val="en-US" w:eastAsia="zh-CN"/>
        </w:rPr>
      </w:pPr>
      <w:bookmarkStart w:id="4" w:name="_Toc13258"/>
      <w:r>
        <w:rPr>
          <w:rFonts w:hint="eastAsia" w:ascii="宋体" w:hAnsi="宋体" w:eastAsia="方正黑体_GBK" w:cs="Times New Roman"/>
          <w:b w:val="0"/>
          <w:color w:val="auto"/>
          <w:sz w:val="32"/>
          <w:szCs w:val="48"/>
          <w:highlight w:val="none"/>
          <w:lang w:val="en-US" w:eastAsia="zh-CN"/>
        </w:rPr>
        <w:t>三、OPC模式承诺</w:t>
      </w:r>
      <w:bookmarkEnd w:id="4"/>
    </w:p>
    <w:p w14:paraId="1FFD5FB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1.项目具备OPC一人创业属性，由本人全权主导运营与商业决策。</w:t>
      </w:r>
    </w:p>
    <w:p w14:paraId="6FF5355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2.项目依托AI智能体赋能发展，实行轻资产、精简人力、灵活协作模式，具备技术/产品/商业模式创新，成长性强、模式可复制。</w:t>
      </w:r>
    </w:p>
    <w:p w14:paraId="3F9E209E">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firstLine="640" w:firstLineChars="200"/>
        <w:jc w:val="left"/>
        <w:textAlignment w:val="auto"/>
        <w:rPr>
          <w:rFonts w:hint="eastAsia" w:ascii="宋体" w:hAnsi="宋体" w:eastAsia="方正黑体_GBK" w:cs="Times New Roman"/>
          <w:b w:val="0"/>
          <w:color w:val="auto"/>
          <w:sz w:val="32"/>
          <w:szCs w:val="48"/>
          <w:highlight w:val="none"/>
          <w:lang w:val="en-US" w:eastAsia="zh-CN"/>
        </w:rPr>
      </w:pPr>
      <w:bookmarkStart w:id="5" w:name="_Toc24419"/>
      <w:r>
        <w:rPr>
          <w:rFonts w:hint="eastAsia" w:ascii="宋体" w:hAnsi="宋体" w:eastAsia="方正黑体_GBK" w:cs="Times New Roman"/>
          <w:b w:val="0"/>
          <w:color w:val="auto"/>
          <w:sz w:val="32"/>
          <w:szCs w:val="48"/>
          <w:highlight w:val="none"/>
          <w:lang w:val="en-US" w:eastAsia="zh-CN"/>
        </w:rPr>
        <w:t>四、产业落地承诺</w:t>
      </w:r>
      <w:bookmarkEnd w:id="5"/>
    </w:p>
    <w:p w14:paraId="5AF45E8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eastAsia="方正仿宋_GBK" w:cs="方正仿宋_GBK"/>
          <w:color w:val="auto"/>
          <w:sz w:val="32"/>
          <w:szCs w:val="32"/>
          <w:highlight w:val="none"/>
          <w:lang w:val="en-US" w:eastAsia="zh-CN"/>
        </w:rPr>
        <w:t>1.</w:t>
      </w:r>
      <w:r>
        <w:rPr>
          <w:rFonts w:hint="eastAsia" w:ascii="宋体" w:hAnsi="宋体" w:eastAsia="方正仿宋_GBK" w:cs="方正仿宋_GBK"/>
          <w:color w:val="auto"/>
          <w:sz w:val="32"/>
          <w:szCs w:val="32"/>
          <w:highlight w:val="none"/>
          <w:lang w:val="en-US" w:eastAsia="zh-CN"/>
        </w:rPr>
        <w:t>项目契合云南省“4+5+6”现代产业体系。</w:t>
      </w:r>
    </w:p>
    <w:p w14:paraId="6DC81AB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2.参赛项目拥有落地云南或赋能本土重点产业的清晰</w:t>
      </w:r>
      <w:r>
        <w:rPr>
          <w:rFonts w:hint="eastAsia" w:eastAsia="方正仿宋_GBK" w:cs="方正仿宋_GBK"/>
          <w:color w:val="auto"/>
          <w:sz w:val="32"/>
          <w:szCs w:val="32"/>
          <w:highlight w:val="none"/>
          <w:lang w:val="en-US" w:eastAsia="zh-CN"/>
        </w:rPr>
        <w:t>商业计划</w:t>
      </w:r>
      <w:r>
        <w:rPr>
          <w:rFonts w:hint="eastAsia" w:ascii="宋体" w:hAnsi="宋体" w:eastAsia="方正仿宋_GBK" w:cs="方正仿宋_GBK"/>
          <w:color w:val="auto"/>
          <w:sz w:val="32"/>
          <w:szCs w:val="32"/>
          <w:highlight w:val="none"/>
          <w:lang w:val="en-US" w:eastAsia="zh-CN"/>
        </w:rPr>
        <w:t>、实际应用场景与</w:t>
      </w:r>
      <w:r>
        <w:rPr>
          <w:rFonts w:hint="eastAsia" w:eastAsia="方正仿宋_GBK" w:cs="方正仿宋_GBK"/>
          <w:color w:val="auto"/>
          <w:sz w:val="32"/>
          <w:szCs w:val="32"/>
          <w:highlight w:val="none"/>
          <w:lang w:val="en-US" w:eastAsia="zh-CN"/>
        </w:rPr>
        <w:t>实施路径，在技术商业运用和市场推广等方面极具潜力</w:t>
      </w:r>
      <w:r>
        <w:rPr>
          <w:rFonts w:hint="eastAsia" w:ascii="宋体" w:hAnsi="宋体" w:eastAsia="方正仿宋_GBK" w:cs="方正仿宋_GBK"/>
          <w:color w:val="auto"/>
          <w:sz w:val="32"/>
          <w:szCs w:val="32"/>
          <w:highlight w:val="none"/>
          <w:lang w:val="en-US" w:eastAsia="zh-CN"/>
        </w:rPr>
        <w:t>。</w:t>
      </w:r>
    </w:p>
    <w:p w14:paraId="41754CF8">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firstLine="640" w:firstLineChars="200"/>
        <w:jc w:val="left"/>
        <w:textAlignment w:val="auto"/>
        <w:rPr>
          <w:rFonts w:hint="eastAsia" w:ascii="宋体" w:hAnsi="宋体" w:eastAsia="方正黑体_GBK" w:cs="Times New Roman"/>
          <w:b w:val="0"/>
          <w:color w:val="auto"/>
          <w:sz w:val="32"/>
          <w:szCs w:val="48"/>
          <w:highlight w:val="none"/>
          <w:lang w:val="en-US" w:eastAsia="zh-CN"/>
        </w:rPr>
      </w:pPr>
      <w:bookmarkStart w:id="6" w:name="_Toc17535"/>
      <w:r>
        <w:rPr>
          <w:rFonts w:hint="eastAsia" w:ascii="宋体" w:hAnsi="宋体" w:eastAsia="方正黑体_GBK" w:cs="Times New Roman"/>
          <w:b w:val="0"/>
          <w:color w:val="auto"/>
          <w:sz w:val="32"/>
          <w:szCs w:val="48"/>
          <w:highlight w:val="none"/>
          <w:lang w:val="en-US" w:eastAsia="zh-CN"/>
        </w:rPr>
        <w:t>五、材料真实承诺</w:t>
      </w:r>
      <w:bookmarkEnd w:id="6"/>
    </w:p>
    <w:p w14:paraId="2D0AE58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1.本人</w:t>
      </w:r>
      <w:r>
        <w:rPr>
          <w:rFonts w:hint="eastAsia" w:eastAsia="方正仿宋_GBK" w:cs="方正仿宋_GBK"/>
          <w:color w:val="auto"/>
          <w:sz w:val="32"/>
          <w:szCs w:val="32"/>
          <w:highlight w:val="none"/>
          <w:lang w:val="en-US" w:eastAsia="zh-CN"/>
        </w:rPr>
        <w:t>填写</w:t>
      </w:r>
      <w:r>
        <w:rPr>
          <w:rFonts w:hint="eastAsia" w:ascii="宋体" w:hAnsi="宋体" w:eastAsia="方正仿宋_GBK" w:cs="方正仿宋_GBK"/>
          <w:color w:val="auto"/>
          <w:sz w:val="32"/>
          <w:szCs w:val="32"/>
          <w:highlight w:val="none"/>
          <w:lang w:val="en-US" w:eastAsia="zh-CN"/>
        </w:rPr>
        <w:t>的</w:t>
      </w:r>
      <w:r>
        <w:rPr>
          <w:rFonts w:hint="eastAsia" w:eastAsia="方正仿宋_GBK" w:cs="方正仿宋_GBK"/>
          <w:color w:val="auto"/>
          <w:sz w:val="32"/>
          <w:szCs w:val="32"/>
          <w:highlight w:val="none"/>
          <w:lang w:val="en-US" w:eastAsia="zh-CN"/>
        </w:rPr>
        <w:t>参赛信息，提交的</w:t>
      </w:r>
      <w:r>
        <w:rPr>
          <w:rFonts w:hint="eastAsia" w:ascii="宋体" w:hAnsi="宋体" w:eastAsia="方正仿宋_GBK" w:cs="方正仿宋_GBK"/>
          <w:color w:val="auto"/>
          <w:sz w:val="32"/>
          <w:szCs w:val="32"/>
          <w:highlight w:val="none"/>
          <w:lang w:val="en-US" w:eastAsia="zh-CN"/>
        </w:rPr>
        <w:t>商业计划书、身份证、营业执照、资质证书等全部材料真实、完整、准确、有效，无伪造、变造、隐瞒。</w:t>
      </w:r>
    </w:p>
    <w:p w14:paraId="639C217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2.自愿接受组委会</w:t>
      </w:r>
      <w:r>
        <w:rPr>
          <w:rFonts w:hint="eastAsia" w:eastAsia="方正仿宋_GBK" w:cs="方正仿宋_GBK"/>
          <w:color w:val="auto"/>
          <w:sz w:val="32"/>
          <w:szCs w:val="32"/>
          <w:highlight w:val="none"/>
          <w:lang w:val="en-US" w:eastAsia="zh-CN"/>
        </w:rPr>
        <w:t>贯穿全程</w:t>
      </w:r>
      <w:r>
        <w:rPr>
          <w:rFonts w:hint="eastAsia" w:ascii="宋体" w:hAnsi="宋体" w:eastAsia="方正仿宋_GBK" w:cs="方正仿宋_GBK"/>
          <w:color w:val="auto"/>
          <w:sz w:val="32"/>
          <w:szCs w:val="32"/>
          <w:highlight w:val="none"/>
          <w:lang w:val="en-US" w:eastAsia="zh-CN"/>
        </w:rPr>
        <w:t>资格审查、复核、抽查与公示，按要求配合补充证明材料。</w:t>
      </w:r>
    </w:p>
    <w:p w14:paraId="096BD2D4">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firstLine="640" w:firstLineChars="200"/>
        <w:jc w:val="left"/>
        <w:textAlignment w:val="auto"/>
        <w:rPr>
          <w:rFonts w:hint="eastAsia" w:ascii="宋体" w:hAnsi="宋体" w:eastAsia="方正黑体_GBK" w:cs="Times New Roman"/>
          <w:b w:val="0"/>
          <w:color w:val="auto"/>
          <w:sz w:val="32"/>
          <w:szCs w:val="48"/>
          <w:highlight w:val="none"/>
          <w:lang w:val="en-US" w:eastAsia="zh-CN"/>
        </w:rPr>
      </w:pPr>
      <w:bookmarkStart w:id="7" w:name="_Toc30759"/>
      <w:r>
        <w:rPr>
          <w:rFonts w:hint="eastAsia" w:ascii="宋体" w:hAnsi="宋体" w:eastAsia="方正黑体_GBK" w:cs="Times New Roman"/>
          <w:b w:val="0"/>
          <w:color w:val="auto"/>
          <w:sz w:val="32"/>
          <w:szCs w:val="48"/>
          <w:highlight w:val="none"/>
          <w:lang w:val="en-US" w:eastAsia="zh-CN"/>
        </w:rPr>
        <w:t>六、赛事纪律承诺</w:t>
      </w:r>
      <w:bookmarkEnd w:id="7"/>
    </w:p>
    <w:p w14:paraId="0F3B2D3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1.严格遵守大赛规则，服从组委会安排，尊重评审结果，不舞弊、不扰乱赛事秩序。</w:t>
      </w:r>
    </w:p>
    <w:p w14:paraId="76C2C58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2.若获奖，云南省外获奖项目一年之内在云南省注册营业执照</w:t>
      </w:r>
      <w:r>
        <w:rPr>
          <w:rFonts w:hint="eastAsia" w:eastAsia="方正仿宋_GBK" w:cs="方正仿宋_GBK"/>
          <w:color w:val="auto"/>
          <w:sz w:val="32"/>
          <w:szCs w:val="32"/>
          <w:highlight w:val="none"/>
          <w:lang w:val="en-US" w:eastAsia="zh-CN"/>
        </w:rPr>
        <w:t>或与云南相关产业、企业达成实际合作且落地应用</w:t>
      </w:r>
      <w:r>
        <w:rPr>
          <w:rFonts w:hint="eastAsia" w:ascii="宋体" w:hAnsi="宋体" w:eastAsia="方正仿宋_GBK" w:cs="方正仿宋_GBK"/>
          <w:color w:val="auto"/>
          <w:sz w:val="32"/>
          <w:szCs w:val="32"/>
          <w:highlight w:val="none"/>
          <w:lang w:val="en-US" w:eastAsia="zh-CN"/>
        </w:rPr>
        <w:t>的</w:t>
      </w:r>
      <w:r>
        <w:rPr>
          <w:rFonts w:hint="eastAsia" w:eastAsia="方正仿宋_GBK" w:cs="方正仿宋_GBK"/>
          <w:color w:val="auto"/>
          <w:sz w:val="32"/>
          <w:szCs w:val="32"/>
          <w:highlight w:val="none"/>
          <w:lang w:val="en-US" w:eastAsia="zh-CN"/>
        </w:rPr>
        <w:t>方可</w:t>
      </w:r>
      <w:r>
        <w:rPr>
          <w:rFonts w:hint="eastAsia" w:ascii="宋体" w:hAnsi="宋体" w:eastAsia="方正仿宋_GBK" w:cs="方正仿宋_GBK"/>
          <w:color w:val="auto"/>
          <w:sz w:val="32"/>
          <w:szCs w:val="32"/>
          <w:highlight w:val="none"/>
          <w:lang w:val="en-US" w:eastAsia="zh-CN"/>
        </w:rPr>
        <w:t>发放奖金。</w:t>
      </w:r>
    </w:p>
    <w:p w14:paraId="0AC7D2A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3.同意组委会对项目进行宣传、推广、孵化、资源对接、落地服务等非商业使用。</w:t>
      </w:r>
    </w:p>
    <w:p w14:paraId="7AAE796C">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600" w:lineRule="exact"/>
        <w:ind w:leftChars="0" w:firstLine="640" w:firstLineChars="200"/>
        <w:jc w:val="left"/>
        <w:textAlignment w:val="auto"/>
        <w:rPr>
          <w:rFonts w:hint="eastAsia" w:ascii="宋体" w:hAnsi="宋体" w:eastAsia="方正黑体_GBK" w:cs="Times New Roman"/>
          <w:b w:val="0"/>
          <w:color w:val="auto"/>
          <w:sz w:val="32"/>
          <w:szCs w:val="48"/>
          <w:highlight w:val="none"/>
          <w:lang w:val="en-US" w:eastAsia="zh-CN"/>
        </w:rPr>
      </w:pPr>
      <w:bookmarkStart w:id="8" w:name="_Toc9260"/>
      <w:r>
        <w:rPr>
          <w:rFonts w:hint="eastAsia" w:ascii="宋体" w:hAnsi="宋体" w:eastAsia="方正黑体_GBK" w:cs="Times New Roman"/>
          <w:b w:val="0"/>
          <w:color w:val="auto"/>
          <w:sz w:val="32"/>
          <w:szCs w:val="48"/>
          <w:highlight w:val="none"/>
          <w:lang w:val="en-US" w:eastAsia="zh-CN"/>
        </w:rPr>
        <w:t>七、违约责任承诺</w:t>
      </w:r>
      <w:bookmarkEnd w:id="8"/>
    </w:p>
    <w:p w14:paraId="606EEFA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本人确认：若违反上述任何一项承诺，自愿接受以下处理：</w:t>
      </w:r>
    </w:p>
    <w:p w14:paraId="252841E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1.取消参赛资格、获奖荣誉及全部政策扶持。</w:t>
      </w:r>
    </w:p>
    <w:p w14:paraId="0B3E3D0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2.全额退回已领取奖金、补贴及相关资源。</w:t>
      </w:r>
    </w:p>
    <w:p w14:paraId="17EA579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3.自行承担全部法律责任与经济损失。</w:t>
      </w:r>
    </w:p>
    <w:p w14:paraId="7C9FEA9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承诺人（签字并按手印）：</w:t>
      </w:r>
    </w:p>
    <w:p w14:paraId="773827C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身份证号码：</w:t>
      </w:r>
    </w:p>
    <w:p w14:paraId="31403C1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项目名称：</w:t>
      </w:r>
    </w:p>
    <w:p w14:paraId="5D15F67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企业名称（如有）：</w:t>
      </w:r>
    </w:p>
    <w:p w14:paraId="0531078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统一社会信用代码（如有）：</w:t>
      </w:r>
    </w:p>
    <w:p w14:paraId="3B4224F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联系电话：</w:t>
      </w:r>
    </w:p>
    <w:p w14:paraId="2969DAB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宋体" w:hAnsi="宋体" w:eastAsia="方正仿宋_GBK" w:cs="方正仿宋_GBK"/>
          <w:color w:val="auto"/>
          <w:sz w:val="32"/>
          <w:szCs w:val="32"/>
          <w:highlight w:val="none"/>
          <w:lang w:val="en-US" w:eastAsia="zh-CN"/>
        </w:rPr>
      </w:pPr>
      <w:r>
        <w:rPr>
          <w:rFonts w:hint="eastAsia" w:ascii="宋体" w:hAnsi="宋体" w:eastAsia="方正仿宋_GBK" w:cs="方正仿宋_GBK"/>
          <w:color w:val="auto"/>
          <w:sz w:val="32"/>
          <w:szCs w:val="32"/>
          <w:highlight w:val="none"/>
          <w:lang w:val="en-US" w:eastAsia="zh-CN"/>
        </w:rPr>
        <w:t>承诺日期： ______年____月____日</w:t>
      </w:r>
    </w:p>
    <w:p w14:paraId="3EC56914">
      <w:pPr>
        <w:rPr>
          <w:color w:val="auto"/>
          <w:highlight w:val="none"/>
        </w:rPr>
      </w:pPr>
    </w:p>
    <w:sectPr>
      <w:footerReference r:id="rId5" w:type="default"/>
      <w:pgSz w:w="11906" w:h="16838"/>
      <w:pgMar w:top="2098" w:right="1531" w:bottom="1984" w:left="1531"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E0000" w:usb2="00000000" w:usb3="00000000" w:csb0="00040000" w:csb1="00000000"/>
    <w:embedRegular r:id="rId1" w:fontKey="{8ED59AE5-9AFD-4BF4-87FF-FEE271D14231}"/>
  </w:font>
  <w:font w:name="方正仿宋_GBK">
    <w:panose1 w:val="02000000000000000000"/>
    <w:charset w:val="86"/>
    <w:family w:val="script"/>
    <w:pitch w:val="default"/>
    <w:sig w:usb0="00000001" w:usb1="080E0000" w:usb2="00000000" w:usb3="00000000" w:csb0="00040000" w:csb1="00000000"/>
    <w:embedRegular r:id="rId2" w:fontKey="{6E5AD56C-9D70-45B5-A243-C089F2A5D69A}"/>
  </w:font>
  <w:font w:name="方正黑体_GBK">
    <w:panose1 w:val="03000509000000000000"/>
    <w:charset w:val="86"/>
    <w:family w:val="auto"/>
    <w:pitch w:val="default"/>
    <w:sig w:usb0="00000001" w:usb1="080E0000" w:usb2="00000000" w:usb3="00000000" w:csb0="00040000" w:csb1="00000000"/>
    <w:embedRegular r:id="rId3" w:fontKey="{631018D3-E94D-4021-BFAC-75B8C2FA6C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74A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63CD1E">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163CD1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67D33E"/>
    <w:multiLevelType w:val="singleLevel"/>
    <w:tmpl w:val="1867D33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630169"/>
    <w:rsid w:val="0046375D"/>
    <w:rsid w:val="029167E5"/>
    <w:rsid w:val="03B70F88"/>
    <w:rsid w:val="04C32BDF"/>
    <w:rsid w:val="061819E0"/>
    <w:rsid w:val="09C95794"/>
    <w:rsid w:val="13180F89"/>
    <w:rsid w:val="16210154"/>
    <w:rsid w:val="164756E1"/>
    <w:rsid w:val="1C696D59"/>
    <w:rsid w:val="1ECC007A"/>
    <w:rsid w:val="1F3D3B25"/>
    <w:rsid w:val="207B4905"/>
    <w:rsid w:val="22C24A6D"/>
    <w:rsid w:val="2485631A"/>
    <w:rsid w:val="251D242F"/>
    <w:rsid w:val="25F52A64"/>
    <w:rsid w:val="295D104C"/>
    <w:rsid w:val="2A1F09F7"/>
    <w:rsid w:val="2A4977DD"/>
    <w:rsid w:val="32630169"/>
    <w:rsid w:val="32B12408"/>
    <w:rsid w:val="383918D2"/>
    <w:rsid w:val="38E97968"/>
    <w:rsid w:val="39812B34"/>
    <w:rsid w:val="40B530C4"/>
    <w:rsid w:val="49601FEE"/>
    <w:rsid w:val="4DD3102D"/>
    <w:rsid w:val="53FD32A8"/>
    <w:rsid w:val="55750842"/>
    <w:rsid w:val="5D3970FE"/>
    <w:rsid w:val="649D4417"/>
    <w:rsid w:val="74404DBF"/>
    <w:rsid w:val="74B135C7"/>
    <w:rsid w:val="74C17DE7"/>
    <w:rsid w:val="7964616B"/>
    <w:rsid w:val="7CCA16C9"/>
    <w:rsid w:val="FEAF2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bidi w:val="0"/>
      <w:spacing w:line="560" w:lineRule="exact"/>
      <w:ind w:firstLine="420" w:firstLineChars="200"/>
      <w:jc w:val="both"/>
    </w:pPr>
    <w:rPr>
      <w:rFonts w:ascii="宋体" w:hAnsi="宋体" w:eastAsia="宋体" w:cs="宋体"/>
      <w:kern w:val="2"/>
      <w:sz w:val="24"/>
      <w:szCs w:val="24"/>
      <w:lang w:val="en-US" w:eastAsia="zh-CN" w:bidi="ar-SA"/>
    </w:rPr>
  </w:style>
  <w:style w:type="paragraph" w:styleId="6">
    <w:name w:val="heading 1"/>
    <w:basedOn w:val="1"/>
    <w:next w:val="1"/>
    <w:qFormat/>
    <w:uiPriority w:val="0"/>
    <w:pPr>
      <w:keepNext/>
      <w:keepLines/>
      <w:spacing w:beforeLines="0" w:afterLines="0" w:line="576" w:lineRule="auto"/>
      <w:outlineLvl w:val="0"/>
    </w:pPr>
    <w:rPr>
      <w:rFonts w:ascii="Calibri" w:hAnsi="Calibri"/>
      <w:b/>
      <w:kern w:val="44"/>
      <w:sz w:val="30"/>
    </w:rPr>
  </w:style>
  <w:style w:type="paragraph" w:styleId="7">
    <w:name w:val="heading 2"/>
    <w:basedOn w:val="1"/>
    <w:next w:val="1"/>
    <w:unhideWhenUsed/>
    <w:qFormat/>
    <w:uiPriority w:val="0"/>
    <w:pPr>
      <w:spacing w:line="600" w:lineRule="auto"/>
      <w:outlineLvl w:val="1"/>
    </w:pPr>
    <w:rPr>
      <w:b/>
      <w:bCs/>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toc 5"/>
    <w:basedOn w:val="4"/>
    <w:next w:val="5"/>
    <w:uiPriority w:val="0"/>
    <w:pPr>
      <w:ind w:left="1680" w:leftChars="800"/>
    </w:pPr>
  </w:style>
  <w:style w:type="paragraph" w:styleId="4">
    <w:name w:val="toc 8"/>
    <w:basedOn w:val="1"/>
    <w:next w:val="1"/>
    <w:uiPriority w:val="0"/>
    <w:pPr>
      <w:ind w:left="2940" w:leftChars="1400"/>
    </w:pPr>
  </w:style>
  <w:style w:type="paragraph" w:styleId="5">
    <w:name w:val="toc 7"/>
    <w:basedOn w:val="1"/>
    <w:next w:val="1"/>
    <w:uiPriority w:val="0"/>
    <w:pPr>
      <w:ind w:left="2520" w:leftChars="1200"/>
    </w:pPr>
  </w:style>
  <w:style w:type="paragraph" w:styleId="8">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5</Pages>
  <Words>3316</Words>
  <Characters>3564</Characters>
  <Lines>0</Lines>
  <Paragraphs>0</Paragraphs>
  <TotalTime>27</TotalTime>
  <ScaleCrop>false</ScaleCrop>
  <LinksUpToDate>false</LinksUpToDate>
  <CharactersWithSpaces>3572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2026-05-25T12:11:00Z</dcterms:created>
  <dc:creator>王媛</dc:creator>
  <cp:lastModifiedBy></cp:lastModifiedBy>
  <cp:lastPrinted>2026-05-26T15:45:00Z</cp:lastPrinted>
  <dcterms:modified xsi:type="dcterms:W3CDTF">2026-05-26T10:05:15Z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01635675C5254E8E90A260CD9B7CE298_13</vt:lpwstr>
  </property>
  <property fmtid="{D5CDD505-2E9C-101B-9397-08002B2CF9AE}" pid="4" name="KSOTemplateDocerSaveRecord">
    <vt:lpwstr>eyJoZGlkIjoiZDYwMDZjZmM1Y2E1NDNjNmZkN2ExNTI0Yzg4YmY3YTAiLCJ1c2VySWQiOiI0NDc1Mjc0MTUifQ==</vt:lpwstr>
  </property>
</Properties>
</file>